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75" w:rsidRPr="00A41A75" w:rsidRDefault="00A41A75" w:rsidP="00A41A75">
      <w:pPr>
        <w:pStyle w:val="a3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A41A75">
        <w:rPr>
          <w:b/>
          <w:bCs/>
          <w:i/>
          <w:iCs/>
          <w:color w:val="000000"/>
          <w:sz w:val="28"/>
          <w:szCs w:val="28"/>
        </w:rPr>
        <w:t xml:space="preserve">Рекомендации учителю </w:t>
      </w:r>
    </w:p>
    <w:p w:rsidR="00A41A75" w:rsidRPr="00A41A75" w:rsidRDefault="00A41A75" w:rsidP="00A41A75">
      <w:pPr>
        <w:pStyle w:val="a3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A41A75">
        <w:rPr>
          <w:b/>
          <w:bCs/>
          <w:i/>
          <w:iCs/>
          <w:color w:val="000000"/>
          <w:sz w:val="28"/>
          <w:szCs w:val="28"/>
        </w:rPr>
        <w:t>в случаях агрессивных проявлений учеников.</w:t>
      </w:r>
    </w:p>
    <w:p w:rsidR="00A41A75" w:rsidRPr="00A41A75" w:rsidRDefault="00A41A75" w:rsidP="00A41A75">
      <w:pPr>
        <w:pStyle w:val="a3"/>
        <w:spacing w:before="0" w:beforeAutospacing="0" w:after="20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41A75">
        <w:rPr>
          <w:b/>
          <w:bCs/>
          <w:i/>
          <w:iCs/>
          <w:color w:val="000000"/>
          <w:sz w:val="28"/>
          <w:szCs w:val="28"/>
        </w:rPr>
        <w:t xml:space="preserve"> Экстренное вмешательство учителя</w:t>
      </w:r>
    </w:p>
    <w:p w:rsidR="00A41A75" w:rsidRPr="00A41A75" w:rsidRDefault="00A41A75" w:rsidP="00A41A75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Учителя в школе отмечают, что агрессивных детей с каждым годом становится все больше, с ними трудно работать, и, зачастую, учителя просто не знают, как спр</w:t>
      </w:r>
      <w:r w:rsidRPr="00A41A75">
        <w:rPr>
          <w:color w:val="000000"/>
          <w:sz w:val="28"/>
          <w:szCs w:val="28"/>
        </w:rPr>
        <w:t>а</w:t>
      </w:r>
      <w:r w:rsidRPr="00A41A75">
        <w:rPr>
          <w:color w:val="000000"/>
          <w:sz w:val="28"/>
          <w:szCs w:val="28"/>
        </w:rPr>
        <w:t>виться с их поведением.</w:t>
      </w:r>
    </w:p>
    <w:p w:rsidR="00A41A75" w:rsidRPr="00A41A75" w:rsidRDefault="00A41A75" w:rsidP="00A41A75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Следующие правила экстренного вмешательства позволят в конфликтной ситуации обеспечить позитивное разрешение конфликтов.</w:t>
      </w:r>
    </w:p>
    <w:p w:rsidR="00A41A75" w:rsidRPr="00A41A75" w:rsidRDefault="00A41A75" w:rsidP="00A41A75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bCs/>
          <w:color w:val="000000"/>
          <w:sz w:val="28"/>
          <w:szCs w:val="28"/>
        </w:rPr>
        <w:t>Общие рекомендации педагогам по работе с агрессивными детьми:</w:t>
      </w:r>
    </w:p>
    <w:p w:rsidR="00A41A75" w:rsidRPr="00A41A75" w:rsidRDefault="00A41A75" w:rsidP="00A41A75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Проведение коррекционной и поддерживающей работы.</w:t>
      </w:r>
    </w:p>
    <w:p w:rsidR="00A41A75" w:rsidRPr="00A41A75" w:rsidRDefault="00A41A75" w:rsidP="00A41A75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Создание в группе эмоционального комфорта для детей.</w:t>
      </w:r>
    </w:p>
    <w:p w:rsidR="00A41A75" w:rsidRPr="00A41A75" w:rsidRDefault="00A41A75" w:rsidP="00A41A75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Научить ребенка выражать свои чувства социально приемлемым способом.</w:t>
      </w:r>
    </w:p>
    <w:p w:rsidR="00A41A75" w:rsidRPr="00A41A75" w:rsidRDefault="00A41A75" w:rsidP="00A41A75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Формирование адекватной самооценки.</w:t>
      </w:r>
    </w:p>
    <w:p w:rsidR="00A41A75" w:rsidRPr="00A41A75" w:rsidRDefault="00A41A75" w:rsidP="00A41A75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Формирование навыков самоконтроля.</w:t>
      </w:r>
    </w:p>
    <w:p w:rsidR="00A41A75" w:rsidRPr="00A41A75" w:rsidRDefault="00A41A75" w:rsidP="00A41A75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Обучение навыкам сотрудничества.</w:t>
      </w:r>
    </w:p>
    <w:p w:rsidR="00A41A75" w:rsidRPr="00A41A75" w:rsidRDefault="00A41A75" w:rsidP="00A41A75">
      <w:pPr>
        <w:pStyle w:val="a3"/>
        <w:numPr>
          <w:ilvl w:val="0"/>
          <w:numId w:val="1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Развитие творчества у детей.</w:t>
      </w:r>
    </w:p>
    <w:p w:rsidR="00A41A75" w:rsidRPr="00A41A75" w:rsidRDefault="00A41A75" w:rsidP="00A41A75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41A75">
        <w:rPr>
          <w:bCs/>
          <w:color w:val="000000"/>
          <w:sz w:val="28"/>
          <w:szCs w:val="28"/>
        </w:rPr>
        <w:t>Основная задача учителя - уменьшить напряжение ситуации. Типичными непр</w:t>
      </w:r>
      <w:r w:rsidRPr="00A41A75">
        <w:rPr>
          <w:bCs/>
          <w:color w:val="000000"/>
          <w:sz w:val="28"/>
          <w:szCs w:val="28"/>
        </w:rPr>
        <w:t>а</w:t>
      </w:r>
      <w:r w:rsidRPr="00A41A75">
        <w:rPr>
          <w:bCs/>
          <w:color w:val="000000"/>
          <w:sz w:val="28"/>
          <w:szCs w:val="28"/>
        </w:rPr>
        <w:t>вильными действиями взрослого, усиливающими напряжение и агрессию, являются:</w:t>
      </w:r>
    </w:p>
    <w:p w:rsidR="00A41A75" w:rsidRPr="00A41A75" w:rsidRDefault="00A41A75" w:rsidP="00A41A75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A41A75">
        <w:rPr>
          <w:i/>
          <w:color w:val="000000"/>
          <w:sz w:val="28"/>
          <w:szCs w:val="28"/>
        </w:rPr>
        <w:t>повышение голоса, изменение тона на угрожающий; крик, негодование;</w:t>
      </w:r>
    </w:p>
    <w:p w:rsidR="00A41A75" w:rsidRPr="00A41A75" w:rsidRDefault="00A41A75" w:rsidP="00A41A75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A41A75">
        <w:rPr>
          <w:i/>
          <w:color w:val="000000"/>
          <w:sz w:val="28"/>
          <w:szCs w:val="28"/>
        </w:rPr>
        <w:t>демонстрация власти («Учитель здесь пока еще я», «Будет так, как я скажу»);</w:t>
      </w:r>
    </w:p>
    <w:p w:rsidR="00A41A75" w:rsidRPr="00A41A75" w:rsidRDefault="00A41A75" w:rsidP="00A41A75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A41A75">
        <w:rPr>
          <w:i/>
          <w:color w:val="000000"/>
          <w:sz w:val="28"/>
          <w:szCs w:val="28"/>
        </w:rPr>
        <w:t>сарказм, насмешки, высмеивание и передразнивание;</w:t>
      </w:r>
    </w:p>
    <w:p w:rsidR="00A41A75" w:rsidRPr="00A41A75" w:rsidRDefault="00A41A75" w:rsidP="00A41A75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A41A75">
        <w:rPr>
          <w:i/>
          <w:color w:val="000000"/>
          <w:sz w:val="28"/>
          <w:szCs w:val="28"/>
        </w:rPr>
        <w:t>негативная оценка личности ребенка, его близких или друзей;</w:t>
      </w:r>
    </w:p>
    <w:p w:rsidR="00A41A75" w:rsidRPr="00A41A75" w:rsidRDefault="00A41A75" w:rsidP="00A41A75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A41A75">
        <w:rPr>
          <w:i/>
          <w:color w:val="000000"/>
          <w:sz w:val="28"/>
          <w:szCs w:val="28"/>
        </w:rPr>
        <w:t>использование физической силы;</w:t>
      </w:r>
    </w:p>
    <w:p w:rsidR="00A41A75" w:rsidRPr="00A41A75" w:rsidRDefault="00A41A75" w:rsidP="00A41A75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i/>
          <w:color w:val="000000"/>
          <w:sz w:val="28"/>
          <w:szCs w:val="28"/>
        </w:rPr>
      </w:pPr>
      <w:r w:rsidRPr="00A41A75">
        <w:rPr>
          <w:i/>
          <w:color w:val="000000"/>
          <w:sz w:val="28"/>
          <w:szCs w:val="28"/>
        </w:rPr>
        <w:t>втягивание в конфликт посторонних людей;</w:t>
      </w:r>
    </w:p>
    <w:p w:rsidR="00A41A75" w:rsidRPr="00A41A75" w:rsidRDefault="00A41A75" w:rsidP="00A41A75">
      <w:pPr>
        <w:pStyle w:val="a3"/>
        <w:numPr>
          <w:ilvl w:val="1"/>
          <w:numId w:val="2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i/>
          <w:color w:val="000000"/>
          <w:sz w:val="28"/>
          <w:szCs w:val="28"/>
        </w:rPr>
        <w:t>наказания или угрозы наказания</w:t>
      </w:r>
      <w:r w:rsidRPr="00A41A75">
        <w:rPr>
          <w:color w:val="000000"/>
          <w:sz w:val="28"/>
          <w:szCs w:val="28"/>
        </w:rPr>
        <w:t>.</w:t>
      </w:r>
    </w:p>
    <w:p w:rsidR="00A41A75" w:rsidRPr="00A41A75" w:rsidRDefault="00A41A75" w:rsidP="00A41A75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bCs/>
          <w:i/>
          <w:iCs/>
          <w:color w:val="000000"/>
          <w:sz w:val="28"/>
          <w:szCs w:val="28"/>
        </w:rPr>
        <w:t>Ребенку очень трудно признать свою неправоту и поражение</w:t>
      </w:r>
      <w:r w:rsidRPr="00A41A75">
        <w:rPr>
          <w:color w:val="000000"/>
          <w:sz w:val="28"/>
          <w:szCs w:val="28"/>
        </w:rPr>
        <w:t>. Самое страшное для него - публичное осуждение и негативная оценка. Для сохранения положительной репутации целесообразно:</w:t>
      </w:r>
    </w:p>
    <w:p w:rsidR="00A41A75" w:rsidRPr="00A41A75" w:rsidRDefault="00A41A75" w:rsidP="00A41A75">
      <w:pPr>
        <w:pStyle w:val="a3"/>
        <w:numPr>
          <w:ilvl w:val="1"/>
          <w:numId w:val="3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публично минимизировать вину ребенка («Ты неважно себя чувствуешь», «Ты не хотел его обидеть»), но в беседе с глазу на глаз показать истину;</w:t>
      </w:r>
    </w:p>
    <w:p w:rsidR="00A41A75" w:rsidRPr="00A41A75" w:rsidRDefault="00A41A75" w:rsidP="00A41A75">
      <w:pPr>
        <w:pStyle w:val="a3"/>
        <w:numPr>
          <w:ilvl w:val="1"/>
          <w:numId w:val="3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lastRenderedPageBreak/>
        <w:t>не требовать полного подчинения, позволить ребенку выполнить ваше требование по-своему;</w:t>
      </w:r>
    </w:p>
    <w:p w:rsidR="00A41A75" w:rsidRPr="00A41A75" w:rsidRDefault="00A41A75" w:rsidP="00A41A75">
      <w:pPr>
        <w:pStyle w:val="a3"/>
        <w:numPr>
          <w:ilvl w:val="1"/>
          <w:numId w:val="3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предложить ребенку/подростку компромисс, договор с взаимными уступками.</w:t>
      </w:r>
    </w:p>
    <w:p w:rsidR="00A41A75" w:rsidRPr="00A41A75" w:rsidRDefault="00A41A75" w:rsidP="00A41A75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</w:p>
    <w:p w:rsidR="00A41A75" w:rsidRPr="00A41A75" w:rsidRDefault="00A41A75" w:rsidP="00A41A75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bCs/>
          <w:color w:val="000000"/>
          <w:sz w:val="28"/>
          <w:szCs w:val="28"/>
        </w:rPr>
        <w:t>Настаивая на полном подчинении (то есть на том, чтобы ребенок не только неме</w:t>
      </w:r>
      <w:r w:rsidRPr="00A41A75">
        <w:rPr>
          <w:bCs/>
          <w:color w:val="000000"/>
          <w:sz w:val="28"/>
          <w:szCs w:val="28"/>
        </w:rPr>
        <w:t>д</w:t>
      </w:r>
      <w:r w:rsidRPr="00A41A75">
        <w:rPr>
          <w:bCs/>
          <w:color w:val="000000"/>
          <w:sz w:val="28"/>
          <w:szCs w:val="28"/>
        </w:rPr>
        <w:t>ленно сделал то, что вы хотите, но и тем способом, каким вы хотите), можно спр</w:t>
      </w:r>
      <w:r w:rsidRPr="00A41A75">
        <w:rPr>
          <w:bCs/>
          <w:color w:val="000000"/>
          <w:sz w:val="28"/>
          <w:szCs w:val="28"/>
        </w:rPr>
        <w:t>о</w:t>
      </w:r>
      <w:r w:rsidRPr="00A41A75">
        <w:rPr>
          <w:bCs/>
          <w:color w:val="000000"/>
          <w:sz w:val="28"/>
          <w:szCs w:val="28"/>
        </w:rPr>
        <w:t>воцировать новый взрыв агрессии</w:t>
      </w:r>
    </w:p>
    <w:p w:rsidR="00A41A75" w:rsidRPr="00A41A75" w:rsidRDefault="00A41A75" w:rsidP="00A41A75">
      <w:pPr>
        <w:pStyle w:val="a3"/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200" w:afterAutospacing="0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41A75">
        <w:rPr>
          <w:b/>
          <w:bCs/>
          <w:color w:val="000000"/>
          <w:sz w:val="28"/>
          <w:szCs w:val="28"/>
        </w:rPr>
        <w:t>Спокойное отношение в случае незначительной агрессии</w:t>
      </w:r>
    </w:p>
    <w:p w:rsidR="00A41A75" w:rsidRPr="00A41A75" w:rsidRDefault="00A41A75" w:rsidP="00A41A75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В этих случаях,</w:t>
      </w:r>
      <w:r w:rsidRPr="00A41A75">
        <w:rPr>
          <w:rStyle w:val="apple-converted-space"/>
          <w:color w:val="000000"/>
          <w:sz w:val="28"/>
          <w:szCs w:val="28"/>
        </w:rPr>
        <w:t> </w:t>
      </w:r>
      <w:r w:rsidRPr="00A41A75">
        <w:rPr>
          <w:bCs/>
          <w:i/>
          <w:iCs/>
          <w:color w:val="000000"/>
          <w:sz w:val="28"/>
          <w:szCs w:val="28"/>
        </w:rPr>
        <w:t>когда агрессия детей не опасна и объяснима</w:t>
      </w:r>
      <w:r w:rsidRPr="00A41A75">
        <w:rPr>
          <w:color w:val="000000"/>
          <w:sz w:val="28"/>
          <w:szCs w:val="28"/>
        </w:rPr>
        <w:t>, можно использовать следующие позитивные стратегии:</w:t>
      </w:r>
    </w:p>
    <w:p w:rsidR="00A41A75" w:rsidRPr="00A41A75" w:rsidRDefault="00A41A75" w:rsidP="00A41A75">
      <w:pPr>
        <w:pStyle w:val="a3"/>
        <w:numPr>
          <w:ilvl w:val="0"/>
          <w:numId w:val="5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полное игнорирование реакций ребенка/подростка - весьма мощный способ прекр</w:t>
      </w:r>
      <w:r w:rsidRPr="00A41A75">
        <w:rPr>
          <w:color w:val="000000"/>
          <w:sz w:val="28"/>
          <w:szCs w:val="28"/>
        </w:rPr>
        <w:t>а</w:t>
      </w:r>
      <w:r w:rsidRPr="00A41A75">
        <w:rPr>
          <w:color w:val="000000"/>
          <w:sz w:val="28"/>
          <w:szCs w:val="28"/>
        </w:rPr>
        <w:t>щения нежелательного поведения;</w:t>
      </w:r>
    </w:p>
    <w:p w:rsidR="00A41A75" w:rsidRPr="00A41A75" w:rsidRDefault="00A41A75" w:rsidP="00A41A75">
      <w:pPr>
        <w:pStyle w:val="a3"/>
        <w:numPr>
          <w:ilvl w:val="0"/>
          <w:numId w:val="5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выражение понимания чувств ребенка («Конечно, тебе обидно...»);</w:t>
      </w:r>
    </w:p>
    <w:p w:rsidR="00A41A75" w:rsidRPr="00A41A75" w:rsidRDefault="00A41A75" w:rsidP="00A41A75">
      <w:pPr>
        <w:pStyle w:val="a3"/>
        <w:numPr>
          <w:ilvl w:val="0"/>
          <w:numId w:val="5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переключение внимания, предложение какого-либо задания («Помоги мне, пож</w:t>
      </w:r>
      <w:r w:rsidRPr="00A41A75">
        <w:rPr>
          <w:color w:val="000000"/>
          <w:sz w:val="28"/>
          <w:szCs w:val="28"/>
        </w:rPr>
        <w:t>а</w:t>
      </w:r>
      <w:r w:rsidRPr="00A41A75">
        <w:rPr>
          <w:color w:val="000000"/>
          <w:sz w:val="28"/>
          <w:szCs w:val="28"/>
        </w:rPr>
        <w:t>луйста, раздать тетради»);</w:t>
      </w:r>
    </w:p>
    <w:p w:rsidR="00A41A75" w:rsidRPr="00A41A75" w:rsidRDefault="00A41A75" w:rsidP="00A41A75">
      <w:pPr>
        <w:pStyle w:val="a3"/>
        <w:numPr>
          <w:ilvl w:val="0"/>
          <w:numId w:val="5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позитивное обозначение поведения («Ты злишься потому, что ты, скорей всего, устал»).</w:t>
      </w:r>
    </w:p>
    <w:p w:rsidR="00A41A75" w:rsidRPr="00A41A75" w:rsidRDefault="00A41A75" w:rsidP="00A41A75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Так как агрессия естественна для людей, то адекватная и неопасная агрессивная р</w:t>
      </w:r>
      <w:r w:rsidRPr="00A41A75">
        <w:rPr>
          <w:color w:val="000000"/>
          <w:sz w:val="28"/>
          <w:szCs w:val="28"/>
        </w:rPr>
        <w:t>е</w:t>
      </w:r>
      <w:r w:rsidRPr="00A41A75">
        <w:rPr>
          <w:color w:val="000000"/>
          <w:sz w:val="28"/>
          <w:szCs w:val="28"/>
        </w:rPr>
        <w:t>акция часто не требует вмешательства со стороны. Дети нередко используют агре</w:t>
      </w:r>
      <w:r w:rsidRPr="00A41A75">
        <w:rPr>
          <w:color w:val="000000"/>
          <w:sz w:val="28"/>
          <w:szCs w:val="28"/>
        </w:rPr>
        <w:t>с</w:t>
      </w:r>
      <w:r w:rsidRPr="00A41A75">
        <w:rPr>
          <w:color w:val="000000"/>
          <w:sz w:val="28"/>
          <w:szCs w:val="28"/>
        </w:rPr>
        <w:t>сию просто для привлечения к ним внимания. Если ребенок проявляет гнев в допу</w:t>
      </w:r>
      <w:r w:rsidRPr="00A41A75">
        <w:rPr>
          <w:color w:val="000000"/>
          <w:sz w:val="28"/>
          <w:szCs w:val="28"/>
        </w:rPr>
        <w:t>с</w:t>
      </w:r>
      <w:r w:rsidRPr="00A41A75">
        <w:rPr>
          <w:color w:val="000000"/>
          <w:sz w:val="28"/>
          <w:szCs w:val="28"/>
        </w:rPr>
        <w:t>тимых пределах и по вполне объяснимым причинам, нужно позволить ему отреаг</w:t>
      </w:r>
      <w:r w:rsidRPr="00A41A75">
        <w:rPr>
          <w:color w:val="000000"/>
          <w:sz w:val="28"/>
          <w:szCs w:val="28"/>
        </w:rPr>
        <w:t>и</w:t>
      </w:r>
      <w:r w:rsidRPr="00A41A75">
        <w:rPr>
          <w:color w:val="000000"/>
          <w:sz w:val="28"/>
          <w:szCs w:val="28"/>
        </w:rPr>
        <w:t>ровать, внимательно выслушать и переключить его внимание на что-то другое.</w:t>
      </w:r>
    </w:p>
    <w:p w:rsidR="00A41A75" w:rsidRPr="00A41A75" w:rsidRDefault="00A41A75" w:rsidP="00A41A75">
      <w:pPr>
        <w:pStyle w:val="a3"/>
        <w:numPr>
          <w:ilvl w:val="0"/>
          <w:numId w:val="6"/>
        </w:numPr>
        <w:spacing w:before="0" w:beforeAutospacing="0" w:after="200" w:afterAutospacing="0"/>
        <w:ind w:left="0"/>
        <w:rPr>
          <w:rFonts w:ascii="Arial" w:hAnsi="Arial" w:cs="Arial"/>
          <w:b/>
          <w:color w:val="000000"/>
          <w:sz w:val="28"/>
          <w:szCs w:val="28"/>
        </w:rPr>
      </w:pPr>
      <w:r w:rsidRPr="00A41A75">
        <w:rPr>
          <w:b/>
          <w:bCs/>
          <w:color w:val="000000"/>
          <w:sz w:val="28"/>
          <w:szCs w:val="28"/>
        </w:rPr>
        <w:t>Акцентирование внимания на поступках с повышенной степенью агрессивного поведения. Техника объективного описания ситуации.</w:t>
      </w:r>
    </w:p>
    <w:p w:rsidR="00A41A75" w:rsidRPr="00A41A75" w:rsidRDefault="00A41A75" w:rsidP="00A41A75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 xml:space="preserve">Проводить четкую границу между поступком и личностью позволяет </w:t>
      </w:r>
      <w:r w:rsidRPr="00A41A75">
        <w:rPr>
          <w:bCs/>
          <w:i/>
          <w:iCs/>
          <w:color w:val="000000"/>
          <w:sz w:val="28"/>
          <w:szCs w:val="28"/>
        </w:rPr>
        <w:t>техника об</w:t>
      </w:r>
      <w:r w:rsidRPr="00A41A75">
        <w:rPr>
          <w:bCs/>
          <w:i/>
          <w:iCs/>
          <w:color w:val="000000"/>
          <w:sz w:val="28"/>
          <w:szCs w:val="28"/>
        </w:rPr>
        <w:t>ъ</w:t>
      </w:r>
      <w:r w:rsidRPr="00A41A75">
        <w:rPr>
          <w:bCs/>
          <w:i/>
          <w:iCs/>
          <w:color w:val="000000"/>
          <w:sz w:val="28"/>
          <w:szCs w:val="28"/>
        </w:rPr>
        <w:t>ективного описания поведения</w:t>
      </w:r>
      <w:r w:rsidRPr="00A41A75">
        <w:rPr>
          <w:color w:val="000000"/>
          <w:sz w:val="28"/>
          <w:szCs w:val="28"/>
        </w:rPr>
        <w:t>. После того как ребенок успокоится, целесообразно обсудить с ним его поведение. Следует описать, как он вел себя во время проявл</w:t>
      </w:r>
      <w:r w:rsidRPr="00A41A75">
        <w:rPr>
          <w:color w:val="000000"/>
          <w:sz w:val="28"/>
          <w:szCs w:val="28"/>
        </w:rPr>
        <w:t>е</w:t>
      </w:r>
      <w:r w:rsidRPr="00A41A75">
        <w:rPr>
          <w:color w:val="000000"/>
          <w:sz w:val="28"/>
          <w:szCs w:val="28"/>
        </w:rPr>
        <w:t>ния агрессии, какие слова говорил, какие действия совершал,</w:t>
      </w:r>
      <w:r w:rsidRPr="00A41A75">
        <w:rPr>
          <w:rStyle w:val="apple-converted-space"/>
          <w:color w:val="000000"/>
          <w:sz w:val="28"/>
          <w:szCs w:val="28"/>
        </w:rPr>
        <w:t> </w:t>
      </w:r>
      <w:r w:rsidRPr="00A41A75">
        <w:rPr>
          <w:bCs/>
          <w:i/>
          <w:iCs/>
          <w:color w:val="000000"/>
          <w:sz w:val="28"/>
          <w:szCs w:val="28"/>
        </w:rPr>
        <w:t>не давая при этом н</w:t>
      </w:r>
      <w:r w:rsidRPr="00A41A75">
        <w:rPr>
          <w:bCs/>
          <w:i/>
          <w:iCs/>
          <w:color w:val="000000"/>
          <w:sz w:val="28"/>
          <w:szCs w:val="28"/>
        </w:rPr>
        <w:t>и</w:t>
      </w:r>
      <w:r w:rsidRPr="00A41A75">
        <w:rPr>
          <w:bCs/>
          <w:i/>
          <w:iCs/>
          <w:color w:val="000000"/>
          <w:sz w:val="28"/>
          <w:szCs w:val="28"/>
        </w:rPr>
        <w:t>какой оценки</w:t>
      </w:r>
      <w:r w:rsidRPr="00A41A75">
        <w:rPr>
          <w:color w:val="000000"/>
          <w:sz w:val="28"/>
          <w:szCs w:val="28"/>
        </w:rPr>
        <w:t>. Критические высказывания, особенно эмоциональные, вызывают ра</w:t>
      </w:r>
      <w:r w:rsidRPr="00A41A75">
        <w:rPr>
          <w:color w:val="000000"/>
          <w:sz w:val="28"/>
          <w:szCs w:val="28"/>
        </w:rPr>
        <w:t>з</w:t>
      </w:r>
      <w:r w:rsidRPr="00A41A75">
        <w:rPr>
          <w:color w:val="000000"/>
          <w:sz w:val="28"/>
          <w:szCs w:val="28"/>
        </w:rPr>
        <w:t>дражение и протест, и уводят от решения проблемы. Неэффективно «чтение мор</w:t>
      </w:r>
      <w:r w:rsidRPr="00A41A75">
        <w:rPr>
          <w:color w:val="000000"/>
          <w:sz w:val="28"/>
          <w:szCs w:val="28"/>
        </w:rPr>
        <w:t>а</w:t>
      </w:r>
      <w:r w:rsidRPr="00A41A75">
        <w:rPr>
          <w:color w:val="000000"/>
          <w:sz w:val="28"/>
          <w:szCs w:val="28"/>
        </w:rPr>
        <w:t xml:space="preserve">ли». Лучше показать ребенку негативные последствия его поведения, убедительно продемонстрировав, что </w:t>
      </w:r>
      <w:r w:rsidRPr="00A41A75">
        <w:rPr>
          <w:bCs/>
          <w:i/>
          <w:iCs/>
          <w:color w:val="000000"/>
          <w:sz w:val="28"/>
          <w:szCs w:val="28"/>
        </w:rPr>
        <w:t>агрессия больше всего вредит ему самому</w:t>
      </w:r>
      <w:r w:rsidRPr="00A41A75">
        <w:rPr>
          <w:color w:val="000000"/>
          <w:sz w:val="28"/>
          <w:szCs w:val="28"/>
        </w:rPr>
        <w:t>. Очень важно также указать на возможные конструктивные способы поведения в конфликтной с</w:t>
      </w:r>
      <w:r w:rsidRPr="00A41A75">
        <w:rPr>
          <w:color w:val="000000"/>
          <w:sz w:val="28"/>
          <w:szCs w:val="28"/>
        </w:rPr>
        <w:t>и</w:t>
      </w:r>
      <w:r w:rsidRPr="00A41A75">
        <w:rPr>
          <w:color w:val="000000"/>
          <w:sz w:val="28"/>
          <w:szCs w:val="28"/>
        </w:rPr>
        <w:t>туации.</w:t>
      </w:r>
    </w:p>
    <w:p w:rsidR="00A41A75" w:rsidRPr="00A41A75" w:rsidRDefault="00A41A75" w:rsidP="00A41A75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Один из важных путей снижения агрессии - установление с ребенком обратной св</w:t>
      </w:r>
      <w:r w:rsidRPr="00A41A75">
        <w:rPr>
          <w:color w:val="000000"/>
          <w:sz w:val="28"/>
          <w:szCs w:val="28"/>
        </w:rPr>
        <w:t>я</w:t>
      </w:r>
      <w:r w:rsidRPr="00A41A75">
        <w:rPr>
          <w:color w:val="000000"/>
          <w:sz w:val="28"/>
          <w:szCs w:val="28"/>
        </w:rPr>
        <w:t>зи. Для этого используются следующие приемы:</w:t>
      </w:r>
    </w:p>
    <w:p w:rsidR="00A41A75" w:rsidRDefault="00A41A75" w:rsidP="00A41A75">
      <w:pPr>
        <w:pStyle w:val="a3"/>
        <w:numPr>
          <w:ilvl w:val="0"/>
          <w:numId w:val="7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lastRenderedPageBreak/>
        <w:t>констатация факта («ты ведешь себя агрессивно»);</w:t>
      </w:r>
    </w:p>
    <w:p w:rsidR="00A41A75" w:rsidRPr="00A41A75" w:rsidRDefault="00A41A75" w:rsidP="00A41A75">
      <w:pPr>
        <w:pStyle w:val="a3"/>
        <w:numPr>
          <w:ilvl w:val="0"/>
          <w:numId w:val="7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констатирующий вопрос («ты злишься?», «ты обижен?»);</w:t>
      </w:r>
    </w:p>
    <w:p w:rsidR="00A41A75" w:rsidRPr="00A41A75" w:rsidRDefault="00A41A75" w:rsidP="00A41A75">
      <w:pPr>
        <w:pStyle w:val="a3"/>
        <w:numPr>
          <w:ilvl w:val="0"/>
          <w:numId w:val="7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раскрытие мотивов агрессивного пове</w:t>
      </w:r>
      <w:r>
        <w:rPr>
          <w:color w:val="000000"/>
          <w:sz w:val="28"/>
          <w:szCs w:val="28"/>
        </w:rPr>
        <w:t>дения («Ты хочешь меня обидеть»</w:t>
      </w:r>
      <w:r w:rsidRPr="00A41A75">
        <w:rPr>
          <w:color w:val="000000"/>
          <w:sz w:val="28"/>
          <w:szCs w:val="28"/>
        </w:rPr>
        <w:t>, «Ты х</w:t>
      </w:r>
      <w:r w:rsidRPr="00A41A75">
        <w:rPr>
          <w:color w:val="000000"/>
          <w:sz w:val="28"/>
          <w:szCs w:val="28"/>
        </w:rPr>
        <w:t>о</w:t>
      </w:r>
      <w:r w:rsidRPr="00A41A75">
        <w:rPr>
          <w:color w:val="000000"/>
          <w:sz w:val="28"/>
          <w:szCs w:val="28"/>
        </w:rPr>
        <w:t>чешь продемонстрировать силу?»);</w:t>
      </w:r>
    </w:p>
    <w:p w:rsidR="00A41A75" w:rsidRPr="00A41A75" w:rsidRDefault="00A41A75" w:rsidP="00A41A75">
      <w:pPr>
        <w:pStyle w:val="a3"/>
        <w:numPr>
          <w:ilvl w:val="0"/>
          <w:numId w:val="7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обнаружение своих собственных чувств по отношению к нежелательному повед</w:t>
      </w:r>
      <w:r w:rsidRPr="00A41A75">
        <w:rPr>
          <w:color w:val="000000"/>
          <w:sz w:val="28"/>
          <w:szCs w:val="28"/>
        </w:rPr>
        <w:t>е</w:t>
      </w:r>
      <w:r w:rsidRPr="00A41A75">
        <w:rPr>
          <w:color w:val="000000"/>
          <w:sz w:val="28"/>
          <w:szCs w:val="28"/>
        </w:rPr>
        <w:t>нию («Мне не нравится, когда со мной говорят в таком тоне», «Я сержусь, когда на меня кто-то громко кричит»);</w:t>
      </w:r>
    </w:p>
    <w:p w:rsidR="00A41A75" w:rsidRPr="00A41A75" w:rsidRDefault="00A41A75" w:rsidP="00A41A75">
      <w:pPr>
        <w:pStyle w:val="a3"/>
        <w:numPr>
          <w:ilvl w:val="0"/>
          <w:numId w:val="7"/>
        </w:numPr>
        <w:spacing w:before="0" w:beforeAutospacing="0" w:after="20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>апелляция к правилам («Мы же с тобой договаривались!»).</w:t>
      </w:r>
    </w:p>
    <w:p w:rsidR="00A41A75" w:rsidRPr="00A41A75" w:rsidRDefault="00A41A75" w:rsidP="00A41A75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 w:rsidRPr="00A41A75">
        <w:rPr>
          <w:color w:val="000000"/>
          <w:sz w:val="28"/>
          <w:szCs w:val="28"/>
        </w:rPr>
        <w:t xml:space="preserve">Давая обратную связь агрессивному поведению ребенка, педагог должен проявить, по меньшей мере, три качества: </w:t>
      </w:r>
      <w:r w:rsidRPr="00A41A75">
        <w:rPr>
          <w:bCs/>
          <w:i/>
          <w:iCs/>
          <w:color w:val="000000"/>
          <w:sz w:val="28"/>
          <w:szCs w:val="28"/>
        </w:rPr>
        <w:t>заинтересованность, доброжелательность и тве</w:t>
      </w:r>
      <w:r w:rsidRPr="00A41A75">
        <w:rPr>
          <w:bCs/>
          <w:i/>
          <w:iCs/>
          <w:color w:val="000000"/>
          <w:sz w:val="28"/>
          <w:szCs w:val="28"/>
        </w:rPr>
        <w:t>р</w:t>
      </w:r>
      <w:r w:rsidRPr="00A41A75">
        <w:rPr>
          <w:bCs/>
          <w:i/>
          <w:iCs/>
          <w:color w:val="000000"/>
          <w:sz w:val="28"/>
          <w:szCs w:val="28"/>
        </w:rPr>
        <w:t>дость</w:t>
      </w:r>
      <w:r w:rsidRPr="00A41A75">
        <w:rPr>
          <w:color w:val="000000"/>
          <w:sz w:val="28"/>
          <w:szCs w:val="28"/>
        </w:rPr>
        <w:t>. Твердость проявляется только в конкретном проступке. Ребенок/подросток должен понять, что любят его, но против того, как он себя ведет.</w:t>
      </w:r>
    </w:p>
    <w:p w:rsidR="00A41A75" w:rsidRPr="00A41A75" w:rsidRDefault="00A41A75" w:rsidP="00A41A75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41A75">
        <w:rPr>
          <w:bCs/>
          <w:color w:val="000000"/>
          <w:sz w:val="28"/>
          <w:szCs w:val="28"/>
        </w:rPr>
        <w:t>Чем меньше возраст ребенка, тем более миролюбивым должно быть поведение взрослого в ответ на агрессивные реакции детей.</w:t>
      </w:r>
    </w:p>
    <w:p w:rsidR="00A41A75" w:rsidRPr="00A41A75" w:rsidRDefault="00A41A75" w:rsidP="00A41A75">
      <w:pPr>
        <w:rPr>
          <w:sz w:val="28"/>
          <w:szCs w:val="28"/>
        </w:rPr>
      </w:pPr>
      <w:r w:rsidRPr="00A41A75">
        <w:rPr>
          <w:sz w:val="28"/>
          <w:szCs w:val="28"/>
        </w:rPr>
        <w:t xml:space="preserve"> </w:t>
      </w:r>
    </w:p>
    <w:p w:rsidR="003B5E7C" w:rsidRPr="00A41A75" w:rsidRDefault="003B5E7C">
      <w:pPr>
        <w:rPr>
          <w:sz w:val="28"/>
          <w:szCs w:val="28"/>
        </w:rPr>
      </w:pPr>
    </w:p>
    <w:sectPr w:rsidR="003B5E7C" w:rsidRPr="00A41A75" w:rsidSect="00A41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7C" w:rsidRDefault="003B5E7C" w:rsidP="009E60D1">
      <w:pPr>
        <w:spacing w:after="0" w:line="240" w:lineRule="auto"/>
      </w:pPr>
      <w:r>
        <w:separator/>
      </w:r>
    </w:p>
  </w:endnote>
  <w:endnote w:type="continuationSeparator" w:id="1">
    <w:p w:rsidR="003B5E7C" w:rsidRDefault="003B5E7C" w:rsidP="009E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D1" w:rsidRDefault="009E60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9797"/>
      <w:docPartObj>
        <w:docPartGallery w:val="Page Numbers (Bottom of Page)"/>
        <w:docPartUnique/>
      </w:docPartObj>
    </w:sdtPr>
    <w:sdtContent>
      <w:p w:rsidR="009E60D1" w:rsidRDefault="009E60D1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E60D1" w:rsidRDefault="009E60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D1" w:rsidRDefault="009E60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7C" w:rsidRDefault="003B5E7C" w:rsidP="009E60D1">
      <w:pPr>
        <w:spacing w:after="0" w:line="240" w:lineRule="auto"/>
      </w:pPr>
      <w:r>
        <w:separator/>
      </w:r>
    </w:p>
  </w:footnote>
  <w:footnote w:type="continuationSeparator" w:id="1">
    <w:p w:rsidR="003B5E7C" w:rsidRDefault="003B5E7C" w:rsidP="009E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D1" w:rsidRDefault="009E60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D1" w:rsidRDefault="009E60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D1" w:rsidRDefault="009E60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B0E"/>
    <w:multiLevelType w:val="multilevel"/>
    <w:tmpl w:val="7112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F0107"/>
    <w:multiLevelType w:val="multilevel"/>
    <w:tmpl w:val="4D341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E0D9C"/>
    <w:multiLevelType w:val="multilevel"/>
    <w:tmpl w:val="7E0E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C21DE"/>
    <w:multiLevelType w:val="multilevel"/>
    <w:tmpl w:val="D85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24E1F"/>
    <w:multiLevelType w:val="multilevel"/>
    <w:tmpl w:val="6D60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430F3"/>
    <w:multiLevelType w:val="multilevel"/>
    <w:tmpl w:val="2A6E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D1954"/>
    <w:multiLevelType w:val="multilevel"/>
    <w:tmpl w:val="D6A4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A75"/>
    <w:rsid w:val="003B5E7C"/>
    <w:rsid w:val="009E60D1"/>
    <w:rsid w:val="00A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1A75"/>
  </w:style>
  <w:style w:type="paragraph" w:styleId="a4">
    <w:name w:val="header"/>
    <w:basedOn w:val="a"/>
    <w:link w:val="a5"/>
    <w:uiPriority w:val="99"/>
    <w:semiHidden/>
    <w:unhideWhenUsed/>
    <w:rsid w:val="009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60D1"/>
  </w:style>
  <w:style w:type="paragraph" w:styleId="a6">
    <w:name w:val="footer"/>
    <w:basedOn w:val="a"/>
    <w:link w:val="a7"/>
    <w:uiPriority w:val="99"/>
    <w:unhideWhenUsed/>
    <w:rsid w:val="009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2024-09-06T10:56:00Z</dcterms:created>
  <dcterms:modified xsi:type="dcterms:W3CDTF">2024-09-06T11:04:00Z</dcterms:modified>
</cp:coreProperties>
</file>